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86B1" w14:textId="77777777" w:rsidR="00C04613" w:rsidRPr="00C14777" w:rsidRDefault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טופס ל</w:t>
      </w:r>
      <w:r w:rsidR="00343388" w:rsidRPr="00C14777">
        <w:rPr>
          <w:rFonts w:cstheme="minorHAnsi"/>
          <w:rtl/>
        </w:rPr>
        <w:t>צ</w:t>
      </w:r>
      <w:r w:rsidRPr="00C14777">
        <w:rPr>
          <w:rFonts w:cstheme="minorHAnsi"/>
          <w:rtl/>
        </w:rPr>
        <w:t>ירוף להזמנת רכש בגין מזון/כיבוד:</w:t>
      </w:r>
    </w:p>
    <w:p w14:paraId="2E0609DF" w14:textId="03382C3D" w:rsidR="0069075C" w:rsidRDefault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יש לצרף את הטופס לכל הזמנת רכש של כיבוד</w:t>
      </w:r>
    </w:p>
    <w:p w14:paraId="1D05BF1C" w14:textId="77777777" w:rsidR="00345ECF" w:rsidRPr="00C14777" w:rsidRDefault="00345ECF">
      <w:pPr>
        <w:rPr>
          <w:rFonts w:cstheme="minorHAnsi"/>
          <w:rtl/>
        </w:rPr>
      </w:pPr>
    </w:p>
    <w:p w14:paraId="38B5741F" w14:textId="2D70295E" w:rsidR="0069075C" w:rsidRPr="00C14777" w:rsidRDefault="00851E03">
      <w:pPr>
        <w:rPr>
          <w:rFonts w:cstheme="minorHAnsi"/>
          <w:rtl/>
        </w:rPr>
      </w:pPr>
      <w:r>
        <w:rPr>
          <w:rFonts w:cstheme="minorHAnsi" w:hint="cs"/>
          <w:rtl/>
        </w:rPr>
        <w:t>תאריך אירוע:</w:t>
      </w:r>
      <w:r>
        <w:rPr>
          <w:rFonts w:cstheme="minorHAnsi"/>
          <w:rtl/>
        </w:rPr>
        <w:tab/>
      </w:r>
      <w:r>
        <w:rPr>
          <w:rFonts w:cstheme="minorHAnsi"/>
          <w:rtl/>
        </w:rPr>
        <w:tab/>
      </w:r>
      <w:r>
        <w:rPr>
          <w:rFonts w:cstheme="minorHAnsi"/>
          <w:rtl/>
        </w:rPr>
        <w:tab/>
      </w:r>
      <w:r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-1159539896"/>
          <w:placeholder>
            <w:docPart w:val="DefaultPlaceholder_-1854013437"/>
          </w:placeholder>
          <w:showingPlcHdr/>
          <w:date w:fullDate="2025-03-27T00:00:00Z"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1B391C" w:rsidRPr="001B391C">
            <w:rPr>
              <w:rFonts w:cstheme="minorHAnsi"/>
              <w:color w:val="4472C4" w:themeColor="accent1"/>
            </w:rPr>
            <w:t>Click or tap to enter a date.</w:t>
          </w:r>
        </w:sdtContent>
      </w:sdt>
    </w:p>
    <w:p w14:paraId="2434A760" w14:textId="33F16663" w:rsidR="0069075C" w:rsidRPr="00C14777" w:rsidRDefault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יחידה מזמינה: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2101983096"/>
          <w:placeholder>
            <w:docPart w:val="DefaultPlaceholder_-1854013440"/>
          </w:placeholder>
          <w15:color w:val="333399"/>
        </w:sdtPr>
        <w:sdtEndPr/>
        <w:sdtContent>
          <w:r w:rsidR="00ED4294">
            <w:rPr>
              <w:rFonts w:cstheme="minorHAnsi" w:hint="cs"/>
              <w:color w:val="4472C4" w:themeColor="accent1"/>
              <w:rtl/>
            </w:rPr>
            <w:t>מרכז מנדל סכוליון</w:t>
          </w:r>
        </w:sdtContent>
      </w:sdt>
    </w:p>
    <w:p w14:paraId="1305C6C0" w14:textId="38CC6C66" w:rsidR="0069075C" w:rsidRPr="00C14777" w:rsidRDefault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סיבת הרכישה: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1042947151"/>
          <w:placeholder>
            <w:docPart w:val="DefaultPlaceholder_-1854013440"/>
          </w:placeholder>
          <w15:color w:val="333399"/>
        </w:sdtPr>
        <w:sdtEndPr/>
        <w:sdtContent>
          <w:r w:rsidR="004873C7">
            <w:rPr>
              <w:rFonts w:cstheme="minorHAnsi" w:hint="cs"/>
              <w:color w:val="4472C4" w:themeColor="accent1"/>
              <w:rtl/>
            </w:rPr>
            <w:t>מפגש כלל סכוליוני</w:t>
          </w:r>
        </w:sdtContent>
      </w:sdt>
    </w:p>
    <w:p w14:paraId="6FC87D29" w14:textId="77777777" w:rsidR="004820F0" w:rsidRDefault="004820F0">
      <w:pPr>
        <w:rPr>
          <w:rFonts w:cstheme="minorHAnsi"/>
          <w:u w:val="single"/>
          <w:rtl/>
        </w:rPr>
      </w:pPr>
    </w:p>
    <w:p w14:paraId="5FA6620E" w14:textId="4D4F2197" w:rsidR="0069075C" w:rsidRPr="00C14777" w:rsidRDefault="0069075C">
      <w:pPr>
        <w:rPr>
          <w:rFonts w:cstheme="minorHAnsi"/>
          <w:u w:val="single"/>
          <w:rtl/>
        </w:rPr>
      </w:pPr>
      <w:r w:rsidRPr="00C14777">
        <w:rPr>
          <w:rFonts w:cstheme="minorHAnsi"/>
          <w:u w:val="single"/>
          <w:rtl/>
        </w:rPr>
        <w:t>לרכישה בגין פעילות ספציפית (לא שוטף):</w:t>
      </w:r>
    </w:p>
    <w:p w14:paraId="0D0C96AB" w14:textId="36938562" w:rsidR="0069075C" w:rsidRPr="00C14777" w:rsidRDefault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סוג המפגש: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rtl/>
          </w:rPr>
          <w:id w:val="1296871690"/>
          <w:placeholder>
            <w:docPart w:val="4CC41D5CC18647788FCF4CA9773E59C5"/>
          </w:placeholder>
          <w15:color w:val="333399"/>
        </w:sdtPr>
        <w:sdtEndPr/>
        <w:sdtContent>
          <w:r w:rsidR="004873C7">
            <w:rPr>
              <w:rFonts w:cstheme="minorHAnsi" w:hint="cs"/>
              <w:color w:val="4472C4" w:themeColor="accent1"/>
              <w:rtl/>
            </w:rPr>
            <w:t>מפגש כלל סכוליוני</w:t>
          </w:r>
        </w:sdtContent>
      </w:sdt>
    </w:p>
    <w:p w14:paraId="36FCE0F5" w14:textId="00231014" w:rsidR="0069075C" w:rsidRPr="00C14777" w:rsidRDefault="0069075C">
      <w:pPr>
        <w:rPr>
          <w:rFonts w:cstheme="minorHAnsi"/>
          <w:color w:val="4472C4" w:themeColor="accent1"/>
          <w:rtl/>
        </w:rPr>
      </w:pPr>
      <w:r w:rsidRPr="00C14777">
        <w:rPr>
          <w:rFonts w:cstheme="minorHAnsi"/>
          <w:rtl/>
        </w:rPr>
        <w:t>אורך המפגש: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569620476"/>
          <w:placeholder>
            <w:docPart w:val="DefaultPlaceholder_-1854013440"/>
          </w:placeholder>
          <w15:color w:val="333399"/>
        </w:sdtPr>
        <w:sdtEndPr/>
        <w:sdtContent>
          <w:r w:rsidR="004873C7">
            <w:rPr>
              <w:rFonts w:cstheme="minorHAnsi" w:hint="cs"/>
              <w:color w:val="4472C4" w:themeColor="accent1"/>
              <w:rtl/>
            </w:rPr>
            <w:t>12:30-10:30</w:t>
          </w:r>
        </w:sdtContent>
      </w:sdt>
    </w:p>
    <w:p w14:paraId="1E4EF1BF" w14:textId="5D3E41CB" w:rsidR="0069075C" w:rsidRPr="00C14777" w:rsidRDefault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מיקום המפגש: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-1469117384"/>
          <w:placeholder>
            <w:docPart w:val="DefaultPlaceholder_-1854013440"/>
          </w:placeholder>
          <w15:color w:val="333399"/>
        </w:sdtPr>
        <w:sdtEndPr/>
        <w:sdtContent>
          <w:r w:rsidR="00C04613" w:rsidRPr="00C14777">
            <w:rPr>
              <w:rFonts w:cstheme="minorHAnsi"/>
              <w:color w:val="4472C4" w:themeColor="accent1"/>
              <w:rtl/>
            </w:rPr>
            <w:t>בניין מנדל, קמפוס הר הצופים</w:t>
          </w:r>
        </w:sdtContent>
      </w:sdt>
    </w:p>
    <w:p w14:paraId="559CDE96" w14:textId="390FE9AF" w:rsidR="0069075C" w:rsidRPr="00C14777" w:rsidRDefault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סה"כ עלות הכיבוד (כולל מע"מ):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rtl/>
          </w:rPr>
          <w:id w:val="473953583"/>
          <w:placeholder>
            <w:docPart w:val="DefaultPlaceholder_-1854013440"/>
          </w:placeholder>
          <w:showingPlcHdr/>
          <w15:color w:val="333399"/>
        </w:sdtPr>
        <w:sdtEndPr>
          <w:rPr>
            <w:color w:val="4472C4" w:themeColor="accent1"/>
          </w:rPr>
        </w:sdtEndPr>
        <w:sdtContent>
          <w:r w:rsidR="001B391C" w:rsidRPr="001B391C">
            <w:rPr>
              <w:rFonts w:cstheme="minorHAnsi"/>
              <w:color w:val="4472C4" w:themeColor="accent1"/>
            </w:rPr>
            <w:t>Click or tap here to enter text.</w:t>
          </w:r>
        </w:sdtContent>
      </w:sdt>
    </w:p>
    <w:p w14:paraId="7E141527" w14:textId="4E5CBF0F" w:rsidR="0069075C" w:rsidRPr="00C14777" w:rsidRDefault="0069075C" w:rsidP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מספר מוזמנים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1741286661"/>
          <w:placeholder>
            <w:docPart w:val="DefaultPlaceholder_-1854013440"/>
          </w:placeholder>
          <w15:color w:val="333399"/>
        </w:sdtPr>
        <w:sdtEndPr/>
        <w:sdtContent>
          <w:r w:rsidR="00F70C2A">
            <w:rPr>
              <w:rFonts w:cstheme="minorHAnsi" w:hint="cs"/>
              <w:color w:val="4472C4" w:themeColor="accent1"/>
              <w:rtl/>
            </w:rPr>
            <w:t>אירוע פתוח לבאי בית הספר, מיועד לסטודנטים</w:t>
          </w:r>
        </w:sdtContent>
      </w:sdt>
    </w:p>
    <w:p w14:paraId="637C7240" w14:textId="56C85622" w:rsidR="0069075C" w:rsidRPr="00C14777" w:rsidRDefault="0069075C" w:rsidP="0069075C">
      <w:pPr>
        <w:rPr>
          <w:rFonts w:cstheme="minorHAnsi"/>
          <w:color w:val="4472C4" w:themeColor="accent1"/>
          <w:rtl/>
        </w:rPr>
      </w:pPr>
      <w:r w:rsidRPr="00C14777">
        <w:rPr>
          <w:rFonts w:cstheme="minorHAnsi"/>
          <w:rtl/>
        </w:rPr>
        <w:t>עלות למשתתף (כולל מע"מ)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1263185727"/>
          <w:placeholder>
            <w:docPart w:val="DefaultPlaceholder_-1854013440"/>
          </w:placeholder>
          <w15:color w:val="333399"/>
        </w:sdtPr>
        <w:sdtEndPr/>
        <w:sdtContent>
          <w:r w:rsidR="00BB1406" w:rsidRPr="00C14777">
            <w:rPr>
              <w:rFonts w:cstheme="minorHAnsi"/>
              <w:color w:val="4472C4" w:themeColor="accent1"/>
              <w:rtl/>
            </w:rPr>
            <w:t>-</w:t>
          </w:r>
          <w:r w:rsidR="00C04613" w:rsidRPr="00C14777">
            <w:rPr>
              <w:rFonts w:cstheme="minorHAnsi"/>
              <w:color w:val="4472C4" w:themeColor="accent1"/>
              <w:rtl/>
            </w:rPr>
            <w:t xml:space="preserve"> </w:t>
          </w:r>
        </w:sdtContent>
      </w:sdt>
    </w:p>
    <w:p w14:paraId="3837EF78" w14:textId="4050BA2A" w:rsidR="0069075C" w:rsidRPr="00C14777" w:rsidRDefault="0069075C" w:rsidP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לברורים – פרטי איש קשר ביחידה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2023660553"/>
          <w:placeholder>
            <w:docPart w:val="DefaultPlaceholder_-1854013440"/>
          </w:placeholder>
          <w15:color w:val="333399"/>
        </w:sdtPr>
        <w:sdtEndPr/>
        <w:sdtContent>
          <w:r w:rsidR="004873C7">
            <w:rPr>
              <w:rFonts w:cstheme="minorHAnsi" w:hint="cs"/>
              <w:color w:val="4472C4" w:themeColor="accent1"/>
              <w:rtl/>
            </w:rPr>
            <w:t>יעל שגיא</w:t>
          </w:r>
        </w:sdtContent>
      </w:sdt>
    </w:p>
    <w:p w14:paraId="54EAAFDA" w14:textId="23FF27E8" w:rsidR="0069075C" w:rsidRPr="00C14777" w:rsidRDefault="0069075C" w:rsidP="0069075C">
      <w:pPr>
        <w:rPr>
          <w:rFonts w:cstheme="minorHAnsi"/>
          <w:rtl/>
        </w:rPr>
      </w:pPr>
      <w:r w:rsidRPr="00C14777">
        <w:rPr>
          <w:rFonts w:cstheme="minorHAnsi"/>
          <w:rtl/>
        </w:rPr>
        <w:t>טלפון איש קשר</w:t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r w:rsidRPr="00C14777">
        <w:rPr>
          <w:rFonts w:cstheme="minorHAnsi"/>
          <w:rtl/>
        </w:rPr>
        <w:tab/>
      </w:r>
      <w:sdt>
        <w:sdtPr>
          <w:rPr>
            <w:rFonts w:cstheme="minorHAnsi"/>
            <w:color w:val="4472C4" w:themeColor="accent1"/>
            <w:rtl/>
          </w:rPr>
          <w:id w:val="1722635741"/>
          <w:placeholder>
            <w:docPart w:val="DefaultPlaceholder_-1854013440"/>
          </w:placeholder>
          <w15:color w:val="333399"/>
        </w:sdtPr>
        <w:sdtEndPr/>
        <w:sdtContent>
          <w:r w:rsidR="004873C7">
            <w:rPr>
              <w:rFonts w:cstheme="minorHAnsi" w:hint="cs"/>
              <w:color w:val="4472C4" w:themeColor="accent1"/>
              <w:rtl/>
            </w:rPr>
            <w:t>81279</w:t>
          </w:r>
        </w:sdtContent>
      </w:sdt>
    </w:p>
    <w:p w14:paraId="0CD614BE" w14:textId="7AAAC87C" w:rsidR="00511EDC" w:rsidRPr="00F70C2A" w:rsidRDefault="0069075C" w:rsidP="00F70C2A">
      <w:pPr>
        <w:rPr>
          <w:rtl/>
        </w:rPr>
      </w:pPr>
      <w:r w:rsidRPr="00C14777">
        <w:rPr>
          <w:rFonts w:cstheme="minorHAnsi"/>
          <w:rtl/>
        </w:rPr>
        <w:t>הערות נוספות</w:t>
      </w:r>
      <w:r w:rsidRPr="00C14777">
        <w:rPr>
          <w:rFonts w:cstheme="minorHAnsi"/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sdt>
        <w:sdtPr>
          <w:rPr>
            <w:rtl/>
          </w:rPr>
          <w:id w:val="1494688364"/>
          <w:placeholder>
            <w:docPart w:val="B1D55E8B3E704D7AA9055A89BB5C0583"/>
          </w:placeholder>
          <w15:color w:val="333399"/>
        </w:sdtPr>
        <w:sdtEndPr>
          <w:rPr>
            <w:color w:val="4472C4" w:themeColor="accent1"/>
          </w:rPr>
        </w:sdtEndPr>
        <w:sdtContent>
          <w:r w:rsidR="002324F2" w:rsidRPr="002324F2">
            <w:rPr>
              <w:rFonts w:hint="cs"/>
              <w:color w:val="4472C4" w:themeColor="accent1"/>
              <w:rtl/>
            </w:rPr>
            <w:t>-</w:t>
          </w:r>
        </w:sdtContent>
      </w:sdt>
      <w:bookmarkStart w:id="0" w:name="_GoBack"/>
      <w:bookmarkEnd w:id="0"/>
    </w:p>
    <w:sectPr w:rsidR="00511EDC" w:rsidRPr="00F70C2A" w:rsidSect="0073289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956D" w14:textId="77777777" w:rsidR="00AC6C93" w:rsidRDefault="00AC6C93" w:rsidP="00C04613">
      <w:pPr>
        <w:spacing w:after="0" w:line="240" w:lineRule="auto"/>
      </w:pPr>
      <w:r>
        <w:separator/>
      </w:r>
    </w:p>
  </w:endnote>
  <w:endnote w:type="continuationSeparator" w:id="0">
    <w:p w14:paraId="68EFFC18" w14:textId="77777777" w:rsidR="00AC6C93" w:rsidRDefault="00AC6C93" w:rsidP="00C0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BB55" w14:textId="4FDFC70F" w:rsidR="00C04613" w:rsidRPr="00C04613" w:rsidRDefault="00C04613" w:rsidP="001B391C">
    <w:pPr>
      <w:spacing w:after="0" w:line="240" w:lineRule="auto"/>
      <w:rPr>
        <w:rFonts w:cstheme="minorHAnsi"/>
        <w:b/>
        <w:bCs/>
        <w:sz w:val="24"/>
        <w:szCs w:val="24"/>
        <w:u w:val="single"/>
        <w:rtl/>
      </w:rPr>
    </w:pPr>
    <w:r w:rsidRPr="00C04613">
      <w:rPr>
        <w:rFonts w:cstheme="minorHAnsi"/>
        <w:b/>
        <w:bCs/>
        <w:sz w:val="24"/>
        <w:szCs w:val="24"/>
        <w:u w:val="single"/>
        <w:rtl/>
      </w:rPr>
      <w:t>דגשים:</w:t>
    </w:r>
  </w:p>
  <w:p w14:paraId="65C1A376" w14:textId="77777777" w:rsidR="00C04613" w:rsidRPr="00C04613" w:rsidRDefault="00C04613" w:rsidP="001B391C">
    <w:pPr>
      <w:spacing w:after="0" w:line="240" w:lineRule="auto"/>
      <w:rPr>
        <w:rFonts w:cstheme="minorHAnsi"/>
        <w:sz w:val="24"/>
        <w:szCs w:val="24"/>
        <w:rtl/>
      </w:rPr>
    </w:pPr>
    <w:r w:rsidRPr="00C04613">
      <w:rPr>
        <w:rFonts w:cstheme="minorHAnsi"/>
        <w:sz w:val="24"/>
        <w:szCs w:val="24"/>
        <w:rtl/>
      </w:rPr>
      <w:t>*יש לצרף הצעת מחיר של הספק הרלוונטי</w:t>
    </w:r>
  </w:p>
  <w:p w14:paraId="50A8E22C" w14:textId="77777777" w:rsidR="00C04613" w:rsidRPr="00C04613" w:rsidRDefault="00C04613" w:rsidP="001B391C">
    <w:pPr>
      <w:spacing w:after="0" w:line="240" w:lineRule="auto"/>
      <w:rPr>
        <w:rFonts w:cstheme="minorHAnsi"/>
        <w:sz w:val="24"/>
        <w:szCs w:val="24"/>
        <w:rtl/>
      </w:rPr>
    </w:pPr>
    <w:r w:rsidRPr="00C04613">
      <w:rPr>
        <w:rFonts w:cstheme="minorHAnsi"/>
        <w:sz w:val="24"/>
        <w:szCs w:val="24"/>
        <w:rtl/>
      </w:rPr>
      <w:t>* יש לצרף רשימת משתתפים והרכבם (עובדים, סטודנטים, אורחים מהארץ, אורחים מחו"ל)</w:t>
    </w:r>
  </w:p>
  <w:p w14:paraId="79F998EF" w14:textId="3916B377" w:rsidR="00C04613" w:rsidRPr="00C04613" w:rsidRDefault="00C04613" w:rsidP="001B391C">
    <w:pPr>
      <w:spacing w:after="0" w:line="240" w:lineRule="auto"/>
      <w:rPr>
        <w:rFonts w:cstheme="minorHAnsi"/>
        <w:sz w:val="24"/>
        <w:szCs w:val="24"/>
        <w:rtl/>
      </w:rPr>
    </w:pPr>
    <w:r w:rsidRPr="00C04613">
      <w:rPr>
        <w:rFonts w:cstheme="minorHAnsi"/>
        <w:sz w:val="24"/>
        <w:szCs w:val="24"/>
        <w:rtl/>
      </w:rPr>
      <w:t>*יש לצרף תכנים אקדמיים</w:t>
    </w:r>
    <w:r>
      <w:rPr>
        <w:rFonts w:cstheme="minorHAnsi" w:hint="cs"/>
        <w:sz w:val="24"/>
        <w:szCs w:val="24"/>
        <w:rtl/>
      </w:rPr>
      <w:t>/הזמנה</w:t>
    </w:r>
    <w:r w:rsidRPr="00C04613">
      <w:rPr>
        <w:rFonts w:cstheme="minorHAnsi"/>
        <w:sz w:val="24"/>
        <w:szCs w:val="24"/>
        <w:rtl/>
      </w:rPr>
      <w:t xml:space="preserve"> במידה ויש</w:t>
    </w:r>
  </w:p>
  <w:p w14:paraId="776CF8B0" w14:textId="77777777" w:rsidR="00C04613" w:rsidRPr="00C04613" w:rsidRDefault="00C04613" w:rsidP="001B391C">
    <w:pPr>
      <w:pStyle w:val="ListParagraph"/>
      <w:numPr>
        <w:ilvl w:val="0"/>
        <w:numId w:val="1"/>
      </w:numPr>
      <w:ind w:left="360"/>
      <w:rPr>
        <w:rFonts w:asciiTheme="minorHAnsi" w:eastAsia="Times New Roman" w:hAnsiTheme="minorHAnsi" w:cstheme="minorHAnsi"/>
        <w:sz w:val="24"/>
        <w:szCs w:val="24"/>
      </w:rPr>
    </w:pPr>
    <w:r w:rsidRPr="00C04613">
      <w:rPr>
        <w:rFonts w:asciiTheme="minorHAnsi" w:eastAsia="Times New Roman" w:hAnsiTheme="minorHAnsi" w:cstheme="minorHAnsi"/>
        <w:sz w:val="24"/>
        <w:szCs w:val="24"/>
        <w:rtl/>
      </w:rPr>
      <w:t>כאשר מדובר באירוע של סטודנטים אין מס כיבודים, לכן חשוב בכל אירוע פתוח בו לא מציינים את מספר המוזמנים לציין שהוא מיועד לסטודנטים.</w:t>
    </w:r>
  </w:p>
  <w:p w14:paraId="2A8D7F7C" w14:textId="77777777" w:rsidR="00C04613" w:rsidRPr="00C04613" w:rsidRDefault="00C04613" w:rsidP="001B391C">
    <w:pPr>
      <w:pStyle w:val="ListParagraph"/>
      <w:numPr>
        <w:ilvl w:val="0"/>
        <w:numId w:val="1"/>
      </w:numPr>
      <w:ind w:left="360"/>
      <w:rPr>
        <w:rFonts w:asciiTheme="minorHAnsi" w:eastAsia="Times New Roman" w:hAnsiTheme="minorHAnsi" w:cstheme="minorHAnsi"/>
        <w:sz w:val="24"/>
        <w:szCs w:val="24"/>
        <w:rtl/>
      </w:rPr>
    </w:pPr>
    <w:r w:rsidRPr="00C04613">
      <w:rPr>
        <w:rFonts w:asciiTheme="minorHAnsi" w:eastAsia="Times New Roman" w:hAnsiTheme="minorHAnsi" w:cstheme="minorHAnsi"/>
        <w:sz w:val="24"/>
        <w:szCs w:val="24"/>
        <w:rtl/>
      </w:rPr>
      <w:t>כאשר מדובר בפגישה בה ידוע מי המשתתפים יש לציין עבור כל משתתף את שמו ומעמדו (סטודנט, עובד מנהלי/ אקדמי/ שעתי).</w:t>
    </w:r>
  </w:p>
  <w:p w14:paraId="11608227" w14:textId="77777777" w:rsidR="00C04613" w:rsidRPr="00C04613" w:rsidRDefault="00C04613" w:rsidP="001B391C">
    <w:pPr>
      <w:pStyle w:val="ListParagraph"/>
      <w:numPr>
        <w:ilvl w:val="0"/>
        <w:numId w:val="1"/>
      </w:numPr>
      <w:ind w:left="360"/>
      <w:rPr>
        <w:rFonts w:asciiTheme="minorHAnsi" w:eastAsia="Times New Roman" w:hAnsiTheme="minorHAnsi" w:cstheme="minorHAnsi"/>
        <w:sz w:val="24"/>
        <w:szCs w:val="24"/>
      </w:rPr>
    </w:pPr>
    <w:r w:rsidRPr="00C04613">
      <w:rPr>
        <w:rFonts w:asciiTheme="minorHAnsi" w:eastAsia="Times New Roman" w:hAnsiTheme="minorHAnsi" w:cstheme="minorHAnsi"/>
        <w:sz w:val="24"/>
        <w:szCs w:val="24"/>
        <w:rtl/>
      </w:rPr>
      <w:t>כאשר מספר המשתתפים ידוע יש להקפיד לא לחרוג מהסכום המאושר:</w:t>
    </w:r>
  </w:p>
  <w:p w14:paraId="3E6DDE4C" w14:textId="45F2DC35" w:rsidR="00C04613" w:rsidRPr="00C04613" w:rsidRDefault="00C04613" w:rsidP="001B391C">
    <w:pPr>
      <w:spacing w:after="0" w:line="240" w:lineRule="auto"/>
      <w:ind w:left="1080"/>
      <w:rPr>
        <w:rFonts w:cstheme="minorHAnsi"/>
        <w:sz w:val="24"/>
        <w:szCs w:val="24"/>
      </w:rPr>
    </w:pPr>
    <w:r w:rsidRPr="00C04613">
      <w:rPr>
        <w:rFonts w:cstheme="minorHAnsi"/>
        <w:sz w:val="24"/>
        <w:szCs w:val="24"/>
        <w:rtl/>
      </w:rPr>
      <w:t>*מפגש עד 3 שעות –</w:t>
    </w:r>
    <w:r w:rsidRPr="00C04613">
      <w:rPr>
        <w:rFonts w:cstheme="minorHAnsi"/>
        <w:sz w:val="24"/>
        <w:szCs w:val="24"/>
        <w:rtl/>
      </w:rPr>
      <w:tab/>
      <w:t xml:space="preserve"> 15 ₪ לאדם</w:t>
    </w:r>
  </w:p>
  <w:p w14:paraId="17F5D211" w14:textId="77777777" w:rsidR="00C04613" w:rsidRPr="00C04613" w:rsidRDefault="00C04613" w:rsidP="001B391C">
    <w:pPr>
      <w:spacing w:after="0" w:line="240" w:lineRule="auto"/>
      <w:ind w:left="1080"/>
      <w:rPr>
        <w:rFonts w:cstheme="minorHAnsi"/>
        <w:sz w:val="24"/>
        <w:szCs w:val="24"/>
      </w:rPr>
    </w:pPr>
    <w:r w:rsidRPr="00C04613">
      <w:rPr>
        <w:rFonts w:cstheme="minorHAnsi"/>
        <w:sz w:val="24"/>
        <w:szCs w:val="24"/>
        <w:rtl/>
      </w:rPr>
      <w:t>* מפגש בין 3-5 שעות –</w:t>
    </w:r>
    <w:r w:rsidRPr="00C04613">
      <w:rPr>
        <w:rFonts w:cstheme="minorHAnsi"/>
        <w:sz w:val="24"/>
        <w:szCs w:val="24"/>
        <w:rtl/>
      </w:rPr>
      <w:tab/>
      <w:t xml:space="preserve"> עד 35 ₪ לאדם</w:t>
    </w:r>
  </w:p>
  <w:p w14:paraId="4C88A274" w14:textId="2518A700" w:rsidR="00C04613" w:rsidRPr="00C04613" w:rsidRDefault="00C04613" w:rsidP="001B391C">
    <w:pPr>
      <w:spacing w:after="0" w:line="240" w:lineRule="auto"/>
      <w:ind w:left="1080"/>
      <w:rPr>
        <w:rFonts w:cstheme="minorHAnsi"/>
        <w:sz w:val="24"/>
        <w:szCs w:val="24"/>
        <w:rtl/>
      </w:rPr>
    </w:pPr>
    <w:r w:rsidRPr="00C04613">
      <w:rPr>
        <w:rFonts w:cstheme="minorHAnsi"/>
        <w:sz w:val="24"/>
        <w:szCs w:val="24"/>
        <w:rtl/>
      </w:rPr>
      <w:t xml:space="preserve">*מפגש של יום שלם </w:t>
    </w:r>
    <w:r w:rsidR="00376272">
      <w:rPr>
        <w:rFonts w:cstheme="minorHAnsi"/>
        <w:sz w:val="24"/>
        <w:szCs w:val="24"/>
        <w:rtl/>
      </w:rPr>
      <w:t>–</w:t>
    </w:r>
    <w:r w:rsidR="00376272">
      <w:rPr>
        <w:rFonts w:cstheme="minorHAnsi" w:hint="cs"/>
        <w:sz w:val="24"/>
        <w:szCs w:val="24"/>
        <w:rtl/>
      </w:rPr>
      <w:t xml:space="preserve"> </w:t>
    </w:r>
    <w:r w:rsidRPr="00C04613">
      <w:rPr>
        <w:rFonts w:cstheme="minorHAnsi"/>
        <w:sz w:val="24"/>
        <w:szCs w:val="24"/>
        <w:rtl/>
      </w:rPr>
      <w:tab/>
      <w:t xml:space="preserve"> </w:t>
    </w:r>
    <w:r w:rsidR="00376272">
      <w:rPr>
        <w:rFonts w:cstheme="minorHAnsi" w:hint="cs"/>
        <w:sz w:val="24"/>
        <w:szCs w:val="24"/>
        <w:rtl/>
      </w:rPr>
      <w:t xml:space="preserve">עד </w:t>
    </w:r>
    <w:r w:rsidRPr="00C04613">
      <w:rPr>
        <w:rFonts w:cstheme="minorHAnsi"/>
        <w:sz w:val="24"/>
        <w:szCs w:val="24"/>
        <w:rtl/>
      </w:rPr>
      <w:t>60 ₪ לאדם</w:t>
    </w:r>
  </w:p>
  <w:p w14:paraId="30CD1289" w14:textId="77777777" w:rsidR="00C04613" w:rsidRPr="00C04613" w:rsidRDefault="00C04613" w:rsidP="001B391C">
    <w:pPr>
      <w:spacing w:after="0" w:line="240" w:lineRule="auto"/>
      <w:rPr>
        <w:rFonts w:cstheme="minorHAnsi"/>
        <w:sz w:val="24"/>
        <w:szCs w:val="24"/>
        <w:rtl/>
      </w:rPr>
    </w:pPr>
    <w:r w:rsidRPr="00C04613">
      <w:rPr>
        <w:rFonts w:cstheme="minorHAnsi"/>
        <w:sz w:val="24"/>
        <w:szCs w:val="24"/>
        <w:rtl/>
      </w:rPr>
      <w:t>4.   אירוח במסעדה אורחים מחו"ל – אורח אחד מחו"ל מכסה מס עבור 3 משתתפים מהארץ- סכום האירוח לא יעלה על 300 ₪ לאדם.</w:t>
    </w:r>
  </w:p>
  <w:p w14:paraId="79BDDF84" w14:textId="2AA32425" w:rsidR="00C04613" w:rsidRPr="00C04613" w:rsidRDefault="00C04613" w:rsidP="001B391C">
    <w:pPr>
      <w:spacing w:after="0" w:line="240" w:lineRule="auto"/>
      <w:rPr>
        <w:rFonts w:cstheme="minorHAnsi"/>
        <w:sz w:val="24"/>
        <w:szCs w:val="24"/>
      </w:rPr>
    </w:pPr>
    <w:r w:rsidRPr="00C04613">
      <w:rPr>
        <w:rFonts w:cstheme="minorHAnsi"/>
        <w:sz w:val="24"/>
        <w:szCs w:val="24"/>
        <w:rtl/>
      </w:rPr>
      <w:t>5.   אירוח במסעדה אורחים מהארץ – לא יעלה על סכום של 100 ₪ לאדם.</w:t>
    </w:r>
  </w:p>
  <w:p w14:paraId="486629F2" w14:textId="77777777" w:rsidR="00C04613" w:rsidRPr="00C04613" w:rsidRDefault="00C04613" w:rsidP="00C04613">
    <w:pPr>
      <w:pStyle w:val="Footer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EFE38" w14:textId="77777777" w:rsidR="00AC6C93" w:rsidRDefault="00AC6C93" w:rsidP="00C04613">
      <w:pPr>
        <w:spacing w:after="0" w:line="240" w:lineRule="auto"/>
      </w:pPr>
      <w:r>
        <w:separator/>
      </w:r>
    </w:p>
  </w:footnote>
  <w:footnote w:type="continuationSeparator" w:id="0">
    <w:p w14:paraId="36967156" w14:textId="77777777" w:rsidR="00AC6C93" w:rsidRDefault="00AC6C93" w:rsidP="00C04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318"/>
    <w:multiLevelType w:val="hybridMultilevel"/>
    <w:tmpl w:val="B73C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7537"/>
    <w:multiLevelType w:val="hybridMultilevel"/>
    <w:tmpl w:val="27DA18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C"/>
    <w:rsid w:val="000F5CDC"/>
    <w:rsid w:val="00160434"/>
    <w:rsid w:val="001B391C"/>
    <w:rsid w:val="002324F2"/>
    <w:rsid w:val="002C4D4F"/>
    <w:rsid w:val="002D5D04"/>
    <w:rsid w:val="00343388"/>
    <w:rsid w:val="00345ECF"/>
    <w:rsid w:val="00376272"/>
    <w:rsid w:val="004176EB"/>
    <w:rsid w:val="004820F0"/>
    <w:rsid w:val="004873C7"/>
    <w:rsid w:val="00511EDC"/>
    <w:rsid w:val="0069075C"/>
    <w:rsid w:val="00732894"/>
    <w:rsid w:val="00851E03"/>
    <w:rsid w:val="008649A6"/>
    <w:rsid w:val="00873136"/>
    <w:rsid w:val="008865AF"/>
    <w:rsid w:val="009021F9"/>
    <w:rsid w:val="00936B0D"/>
    <w:rsid w:val="00937B97"/>
    <w:rsid w:val="009C1148"/>
    <w:rsid w:val="009C24C1"/>
    <w:rsid w:val="009F46AE"/>
    <w:rsid w:val="00A211ED"/>
    <w:rsid w:val="00A726A2"/>
    <w:rsid w:val="00A833EC"/>
    <w:rsid w:val="00AC65A5"/>
    <w:rsid w:val="00AC6C93"/>
    <w:rsid w:val="00BB1406"/>
    <w:rsid w:val="00C04613"/>
    <w:rsid w:val="00C14777"/>
    <w:rsid w:val="00CC59D3"/>
    <w:rsid w:val="00CD2443"/>
    <w:rsid w:val="00D22AAE"/>
    <w:rsid w:val="00D5194E"/>
    <w:rsid w:val="00EA0F3F"/>
    <w:rsid w:val="00ED4294"/>
    <w:rsid w:val="00F042BF"/>
    <w:rsid w:val="00F6706E"/>
    <w:rsid w:val="00F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728F8"/>
  <w15:chartTrackingRefBased/>
  <w15:docId w15:val="{FF1F6853-BED4-4EAB-99D8-898877C2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75C"/>
    <w:rPr>
      <w:color w:val="808080"/>
    </w:rPr>
  </w:style>
  <w:style w:type="paragraph" w:styleId="ListParagraph">
    <w:name w:val="List Paragraph"/>
    <w:basedOn w:val="Normal"/>
    <w:uiPriority w:val="34"/>
    <w:qFormat/>
    <w:rsid w:val="009C1148"/>
    <w:pPr>
      <w:spacing w:after="0" w:line="240" w:lineRule="auto"/>
      <w:ind w:left="720"/>
    </w:pPr>
    <w:rPr>
      <w:rFonts w:ascii="Aptos" w:hAnsi="Aptos" w:cs="Calibri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04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13"/>
  </w:style>
  <w:style w:type="paragraph" w:styleId="Footer">
    <w:name w:val="footer"/>
    <w:basedOn w:val="Normal"/>
    <w:link w:val="FooterChar"/>
    <w:uiPriority w:val="99"/>
    <w:unhideWhenUsed/>
    <w:rsid w:val="00C046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4E61-64DF-4984-98CB-67F5A07144DA}"/>
      </w:docPartPr>
      <w:docPartBody>
        <w:p w:rsidR="00880CE7" w:rsidRDefault="00B21AAD">
          <w:r w:rsidRPr="000333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41D5CC18647788FCF4CA9773E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1773-72A7-425E-8E60-E148ACBF0599}"/>
      </w:docPartPr>
      <w:docPartBody>
        <w:p w:rsidR="00880CE7" w:rsidRDefault="00B21AAD" w:rsidP="00B21AAD">
          <w:pPr>
            <w:pStyle w:val="4CC41D5CC18647788FCF4CA9773E59C52"/>
          </w:pPr>
          <w:r w:rsidRPr="00AC65A5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B1D55E8B3E704D7AA9055A89BB5C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1245-CDDB-4DE3-AF74-DFDF53DBD8E7}"/>
      </w:docPartPr>
      <w:docPartBody>
        <w:p w:rsidR="00880CE7" w:rsidRDefault="00B21AAD" w:rsidP="00B21AAD">
          <w:pPr>
            <w:pStyle w:val="B1D55E8B3E704D7AA9055A89BB5C05832"/>
          </w:pPr>
          <w:r w:rsidRPr="00AC65A5">
            <w:rPr>
              <w:rStyle w:val="PlaceholderText"/>
              <w:color w:val="4472C4" w:themeColor="accent1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BE5BB-8CD6-4D92-ADA5-E77089E35AC6}"/>
      </w:docPartPr>
      <w:docPartBody>
        <w:p w:rsidR="002804EC" w:rsidRDefault="00216A32">
          <w:r w:rsidRPr="00B93D8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AD"/>
    <w:rsid w:val="00216A32"/>
    <w:rsid w:val="002804EC"/>
    <w:rsid w:val="002C4D4F"/>
    <w:rsid w:val="008649A6"/>
    <w:rsid w:val="00880CE7"/>
    <w:rsid w:val="00A6793F"/>
    <w:rsid w:val="00AE3B24"/>
    <w:rsid w:val="00B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A32"/>
    <w:rPr>
      <w:color w:val="808080"/>
    </w:rPr>
  </w:style>
  <w:style w:type="paragraph" w:customStyle="1" w:styleId="4CC41D5CC18647788FCF4CA9773E59C52">
    <w:name w:val="4CC41D5CC18647788FCF4CA9773E59C52"/>
    <w:rsid w:val="00B21AAD"/>
    <w:pPr>
      <w:bidi/>
    </w:pPr>
    <w:rPr>
      <w:rFonts w:eastAsiaTheme="minorHAnsi"/>
    </w:rPr>
  </w:style>
  <w:style w:type="paragraph" w:customStyle="1" w:styleId="B1D55E8B3E704D7AA9055A89BB5C05832">
    <w:name w:val="B1D55E8B3E704D7AA9055A89BB5C05832"/>
    <w:rsid w:val="00B21AAD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4483-039A-4FCC-9993-8F099BB8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493</Characters>
  <Application>Microsoft Office Word</Application>
  <DocSecurity>0</DocSecurity>
  <Lines>22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Mandel School For Advanced Studies</dc:creator>
  <cp:keywords/>
  <dc:description/>
  <cp:lastModifiedBy>Mandel Scholion Research Center</cp:lastModifiedBy>
  <cp:revision>30</cp:revision>
  <cp:lastPrinted>2024-03-04T12:48:00Z</cp:lastPrinted>
  <dcterms:created xsi:type="dcterms:W3CDTF">2024-03-04T14:05:00Z</dcterms:created>
  <dcterms:modified xsi:type="dcterms:W3CDTF">2025-05-29T07:28:00Z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95014c214c91e217f70eb7f8fc8e24d736ac1db8b91b2e82ef3eeb946c4fb766</vt:lpwstr>
  </property>
</Properties>
</file>